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DF2" w:rsidRDefault="00495DF2">
      <w:pPr>
        <w:pStyle w:val="Body"/>
        <w:spacing w:after="160" w:line="259" w:lineRule="auto"/>
        <w:rPr>
          <w:rFonts w:ascii="Arial" w:hAnsi="Arial"/>
          <w:b/>
          <w:bCs/>
          <w:kern w:val="2"/>
          <w:sz w:val="24"/>
          <w:szCs w:val="24"/>
          <w:u w:color="000000"/>
        </w:rPr>
      </w:pPr>
      <w:bookmarkStart w:id="0" w:name="_GoBack"/>
      <w:bookmarkEnd w:id="0"/>
      <w:r>
        <w:rPr>
          <w:rFonts w:ascii="Arial" w:hAnsi="Arial"/>
          <w:b/>
          <w:bCs/>
          <w:kern w:val="2"/>
          <w:sz w:val="24"/>
          <w:szCs w:val="24"/>
          <w:u w:color="000000"/>
        </w:rPr>
        <w:t>Drysdale Uniting Church</w:t>
      </w:r>
    </w:p>
    <w:p w:rsidR="00495DF2" w:rsidRDefault="00495DF2">
      <w:pPr>
        <w:pStyle w:val="Body"/>
        <w:spacing w:after="160" w:line="259" w:lineRule="auto"/>
        <w:rPr>
          <w:rFonts w:ascii="Arial" w:hAnsi="Arial"/>
          <w:b/>
          <w:bCs/>
          <w:kern w:val="2"/>
          <w:sz w:val="24"/>
          <w:szCs w:val="24"/>
          <w:u w:color="000000"/>
        </w:rPr>
      </w:pPr>
      <w:r>
        <w:rPr>
          <w:rFonts w:ascii="Arial" w:hAnsi="Arial"/>
          <w:b/>
          <w:bCs/>
          <w:kern w:val="2"/>
          <w:sz w:val="24"/>
          <w:szCs w:val="24"/>
          <w:u w:color="000000"/>
        </w:rPr>
        <w:t>Sunday 3 March 2024</w:t>
      </w:r>
    </w:p>
    <w:p w:rsidR="00A24AEB" w:rsidRDefault="00ED6DC3">
      <w:pPr>
        <w:pStyle w:val="Body"/>
        <w:spacing w:after="160" w:line="259" w:lineRule="auto"/>
        <w:rPr>
          <w:rFonts w:ascii="Arial" w:hAnsi="Arial"/>
          <w:i/>
          <w:iCs/>
          <w:kern w:val="2"/>
          <w:sz w:val="24"/>
          <w:szCs w:val="24"/>
          <w:u w:color="000000"/>
          <w:lang w:val="it-IT"/>
        </w:rPr>
      </w:pPr>
      <w:r>
        <w:rPr>
          <w:rFonts w:ascii="Arial" w:hAnsi="Arial"/>
          <w:b/>
          <w:bCs/>
          <w:kern w:val="2"/>
          <w:sz w:val="24"/>
          <w:szCs w:val="24"/>
          <w:u w:color="000000"/>
        </w:rPr>
        <w:t xml:space="preserve">Sermon </w:t>
      </w:r>
      <w:r>
        <w:rPr>
          <w:rFonts w:ascii="Arial" w:hAnsi="Arial"/>
          <w:i/>
          <w:iCs/>
          <w:kern w:val="2"/>
          <w:sz w:val="24"/>
          <w:szCs w:val="24"/>
          <w:u w:color="000000"/>
          <w:lang w:val="sv-SE"/>
        </w:rPr>
        <w:t>Jesus</w:t>
      </w:r>
      <w:r>
        <w:rPr>
          <w:rFonts w:ascii="Arial" w:hAnsi="Arial"/>
          <w:i/>
          <w:iCs/>
          <w:kern w:val="2"/>
          <w:sz w:val="24"/>
          <w:szCs w:val="24"/>
          <w:u w:color="000000"/>
          <w:lang w:val="en-US"/>
        </w:rPr>
        <w:t>: Disruptor of the Status</w:t>
      </w:r>
      <w:r>
        <w:rPr>
          <w:rFonts w:ascii="Arial" w:hAnsi="Arial"/>
          <w:i/>
          <w:iCs/>
          <w:kern w:val="2"/>
          <w:sz w:val="24"/>
          <w:szCs w:val="24"/>
          <w:u w:color="000000"/>
          <w:lang w:val="it-IT"/>
        </w:rPr>
        <w:t>-quo</w:t>
      </w:r>
    </w:p>
    <w:p w:rsidR="00495DF2" w:rsidRDefault="00495DF2">
      <w:pPr>
        <w:pStyle w:val="Body"/>
        <w:spacing w:after="160" w:line="259" w:lineRule="auto"/>
        <w:rPr>
          <w:rFonts w:ascii="Arial" w:hAnsi="Arial" w:cs="Arial"/>
          <w:b/>
          <w:iCs/>
          <w:kern w:val="2"/>
          <w:sz w:val="24"/>
          <w:szCs w:val="24"/>
          <w:u w:color="000000"/>
          <w:lang w:val="it-IT"/>
        </w:rPr>
      </w:pPr>
      <w:r>
        <w:rPr>
          <w:rFonts w:ascii="Arial" w:hAnsi="Arial" w:cs="Arial"/>
          <w:b/>
          <w:iCs/>
          <w:kern w:val="2"/>
          <w:sz w:val="24"/>
          <w:szCs w:val="24"/>
          <w:u w:color="000000"/>
          <w:lang w:val="it-IT"/>
        </w:rPr>
        <w:t>John 2: 13-22</w:t>
      </w:r>
    </w:p>
    <w:p w:rsidR="00495DF2" w:rsidRPr="00495DF2" w:rsidRDefault="00495DF2">
      <w:pPr>
        <w:pStyle w:val="Body"/>
        <w:spacing w:after="160" w:line="259" w:lineRule="auto"/>
        <w:rPr>
          <w:rFonts w:ascii="Arial" w:hAnsi="Arial"/>
          <w:b/>
          <w:iCs/>
          <w:kern w:val="2"/>
          <w:sz w:val="24"/>
          <w:szCs w:val="24"/>
          <w:u w:color="000000"/>
          <w:lang w:val="it-IT"/>
        </w:rPr>
      </w:pPr>
      <w:r w:rsidRPr="00495DF2">
        <w:rPr>
          <w:rFonts w:ascii="Arial" w:hAnsi="Arial" w:cs="Arial"/>
          <w:b/>
          <w:iCs/>
          <w:kern w:val="2"/>
          <w:sz w:val="24"/>
          <w:szCs w:val="24"/>
          <w:u w:color="000000"/>
          <w:lang w:val="it-IT"/>
        </w:rPr>
        <w:t>©</w:t>
      </w:r>
      <w:r w:rsidRPr="00495DF2">
        <w:rPr>
          <w:rFonts w:ascii="Arial" w:hAnsi="Arial"/>
          <w:b/>
          <w:iCs/>
          <w:kern w:val="2"/>
          <w:sz w:val="24"/>
          <w:szCs w:val="24"/>
          <w:u w:color="000000"/>
          <w:lang w:val="it-IT"/>
        </w:rPr>
        <w:t xml:space="preserve"> Rev Karen Eller</w:t>
      </w:r>
    </w:p>
    <w:p w:rsidR="00495DF2" w:rsidRDefault="00495DF2">
      <w:pPr>
        <w:pStyle w:val="Body"/>
        <w:spacing w:after="160" w:line="259" w:lineRule="auto"/>
        <w:rPr>
          <w:rFonts w:ascii="Arial" w:eastAsia="Arial" w:hAnsi="Arial" w:cs="Arial"/>
          <w:i/>
          <w:iCs/>
          <w:kern w:val="2"/>
          <w:sz w:val="24"/>
          <w:szCs w:val="24"/>
          <w:u w:color="000000"/>
        </w:rPr>
      </w:pP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It is a peculiar thing that John tells this particular story right at the beginning of Jesus’ ministry. Indeed, all that comes before it is John’s version of Jesus’ beginnings, the Word became flesh, the baptism by John, the call of the first disciples. Next is the wedding at Cana, and today we heard about Jesus’ trip to Jerusalem where he goes to the temple and is greatly disturbed by what he sees.</w:t>
      </w: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 xml:space="preserve">Jesus finds The Temple, the residence of God, the place of sacred encounter, to be no different to a marketplace. There is no respect for the </w:t>
      </w:r>
      <w:r w:rsidR="00F234B1">
        <w:rPr>
          <w:rFonts w:ascii="Arial" w:hAnsi="Arial"/>
          <w:i/>
          <w:iCs/>
          <w:kern w:val="2"/>
          <w:sz w:val="24"/>
          <w:szCs w:val="24"/>
          <w:u w:color="000000"/>
          <w:lang w:val="en-US"/>
        </w:rPr>
        <w:t>poor;</w:t>
      </w:r>
      <w:r>
        <w:rPr>
          <w:rFonts w:ascii="Arial" w:hAnsi="Arial"/>
          <w:i/>
          <w:iCs/>
          <w:kern w:val="2"/>
          <w:sz w:val="24"/>
          <w:szCs w:val="24"/>
          <w:u w:color="000000"/>
          <w:lang w:val="en-US"/>
        </w:rPr>
        <w:t xml:space="preserve"> they are seen as an easy source of revenue for the Temple, ripped off left, right and centre.</w:t>
      </w: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So Jesus is remembered making a whip of cords, driving out the animals, tipping out the coins of the money-changers, and tipping over their tables. No small protest, rather, quite a spectacle.</w:t>
      </w: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In the accounts by Mark, and later, Matthew and Luke, this narrative comes right at the end, after Jesus’ entry into Jerusalem on a young donkey, and is considered to be the last straw that precipitated Jesus’ arrest and trial.</w:t>
      </w: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 xml:space="preserve">I expect that the author of John’s Gospel is familiar with the earlier gospel accounts. </w:t>
      </w: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John handles the story quite differently - he organises his writing to make a particular theological emphasis. From the get-go, John presents Jesus as a disruptor of the status quo. For Jesus, it was unconscionable that the temple authorities would be fleecing the poor pilgrims, firstly by unfair money exchange, and secondly by exorbitant prices for the doves, let alone insisting that only doves bought at the Temple would suffice.</w:t>
      </w: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 xml:space="preserve">This had to stop. </w:t>
      </w: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 xml:space="preserve">And by the time John wrote his Gospel, Temple sacrifices had stopped, because the Temple had been destroyed. The Jewish revolt of 60CE saw Jerusalem sacked by the Romans, the Temple and much of Jerusalem being all but obliterated. </w:t>
      </w: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In this knowledge, John is shifting the dwelling place of God away from the Temple, behind the great curtain, where only the high priests had access, away from the Holy of Holies, to the person of Jesus.</w:t>
      </w: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And in Jesus, God is freely accessible to all!</w:t>
      </w: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Our gospel reading today looks back into a period when Jesus was commencing his ministry on earth, and at the same time, points to the death and resurrection of Jesus.</w:t>
      </w: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Through the resurrection of Jesus, there is no need for the Temple, no separating curtain, no high priests. The dwelling place of God is now in the risen Christ, whom John is evangelising, free and available to all.</w:t>
      </w: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lastRenderedPageBreak/>
        <w:t>The God who liberated the descendants of Jacob from Egypt is the God who upended the Pharaoh’s army as it tried to hunt down Moses and his companions.</w:t>
      </w: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 xml:space="preserve">This God of turning the tables </w:t>
      </w:r>
      <w:r w:rsidR="00F234B1">
        <w:rPr>
          <w:rFonts w:ascii="Arial" w:hAnsi="Arial"/>
          <w:i/>
          <w:iCs/>
          <w:kern w:val="2"/>
          <w:sz w:val="24"/>
          <w:szCs w:val="24"/>
          <w:u w:color="000000"/>
          <w:lang w:val="en-US"/>
        </w:rPr>
        <w:t>over</w:t>
      </w:r>
      <w:r>
        <w:rPr>
          <w:rFonts w:ascii="Arial" w:hAnsi="Arial"/>
          <w:i/>
          <w:iCs/>
          <w:kern w:val="2"/>
          <w:sz w:val="24"/>
          <w:szCs w:val="24"/>
          <w:u w:color="000000"/>
          <w:lang w:val="en-US"/>
        </w:rPr>
        <w:t xml:space="preserve"> is a God who has great hopes for God’s people.</w:t>
      </w: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Each of us has probably experienced a time when the Holy Spirit upended our way of being, set us on a new trajectory, helped tip over something that was no longer life-giving.</w:t>
      </w: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 xml:space="preserve">In my ministry as a volunteer chaplain, I met a woman last week who was in the process of applying for a divorce. She had taken shelter with her daughter and then they both had to evacuate because of fire. Even though her life was upended, she was able to trust in God to set things right eventually. </w:t>
      </w:r>
    </w:p>
    <w:p w:rsidR="00A24AEB" w:rsidRDefault="00ED6DC3">
      <w:pPr>
        <w:pStyle w:val="Body"/>
        <w:spacing w:after="160" w:line="259" w:lineRule="auto"/>
        <w:rPr>
          <w:rFonts w:ascii="Calibri" w:eastAsia="Calibri" w:hAnsi="Calibri" w:cs="Calibri"/>
          <w:kern w:val="2"/>
          <w:u w:color="000000"/>
        </w:rPr>
      </w:pPr>
      <w:r>
        <w:rPr>
          <w:rFonts w:ascii="Arial" w:hAnsi="Arial"/>
          <w:i/>
          <w:iCs/>
          <w:kern w:val="2"/>
          <w:sz w:val="24"/>
          <w:szCs w:val="24"/>
          <w:u w:color="000000"/>
          <w:lang w:val="en-US"/>
        </w:rPr>
        <w:t>One of the things we discussed was anger and her desire for retribution. I validated her feelings and read to her from Psalm 58. This is the Psalm starting from verse 3.</w:t>
      </w:r>
    </w:p>
    <w:p w:rsidR="00A24AEB" w:rsidRDefault="00ED6DC3">
      <w:pPr>
        <w:pStyle w:val="Default"/>
        <w:spacing w:before="0" w:line="240" w:lineRule="auto"/>
        <w:rPr>
          <w:rFonts w:ascii="Gill Sans" w:eastAsia="Gill Sans" w:hAnsi="Gill Sans" w:cs="Gill Sans"/>
          <w:shd w:val="clear" w:color="auto" w:fill="FEFFFF"/>
        </w:rPr>
      </w:pPr>
      <w:r>
        <w:rPr>
          <w:rFonts w:ascii="Gill Sans" w:eastAsia="Gill Sans" w:hAnsi="Gill Sans" w:cs="Gill Sans"/>
          <w:sz w:val="32"/>
          <w:szCs w:val="32"/>
          <w:shd w:val="clear" w:color="auto" w:fill="FEFFFF"/>
        </w:rPr>
        <w:tab/>
      </w:r>
      <w:r>
        <w:rPr>
          <w:rFonts w:ascii="Gill Sans" w:hAnsi="Gill Sans"/>
          <w:sz w:val="32"/>
          <w:szCs w:val="32"/>
          <w:shd w:val="clear" w:color="auto" w:fill="FEFFFF"/>
          <w:lang w:val="en-US"/>
        </w:rPr>
        <w:t>The wicked go astray from the womb;</w:t>
      </w:r>
      <w:r>
        <w:rPr>
          <w:rFonts w:ascii="Gill Sans" w:eastAsia="Gill Sans" w:hAnsi="Gill Sans" w:cs="Gill Sans"/>
          <w:sz w:val="32"/>
          <w:szCs w:val="32"/>
          <w:shd w:val="clear" w:color="auto" w:fill="FEFFFF"/>
        </w:rPr>
        <w:br/>
      </w:r>
      <w:r>
        <w:rPr>
          <w:rFonts w:ascii="Gill Sans" w:hAnsi="Gill Sans"/>
          <w:sz w:val="13"/>
          <w:szCs w:val="13"/>
          <w:shd w:val="clear" w:color="auto" w:fill="FEFFFF"/>
        </w:rPr>
        <w:t>    </w:t>
      </w:r>
      <w:r>
        <w:rPr>
          <w:rFonts w:ascii="Gill Sans" w:eastAsia="Gill Sans" w:hAnsi="Gill Sans" w:cs="Gill Sans"/>
          <w:sz w:val="13"/>
          <w:szCs w:val="13"/>
          <w:shd w:val="clear" w:color="auto" w:fill="FEFFFF"/>
        </w:rPr>
        <w:tab/>
      </w:r>
      <w:r>
        <w:rPr>
          <w:rFonts w:ascii="Gill Sans" w:hAnsi="Gill Sans"/>
          <w:sz w:val="32"/>
          <w:szCs w:val="32"/>
          <w:shd w:val="clear" w:color="auto" w:fill="FEFFFF"/>
          <w:lang w:val="en-US"/>
        </w:rPr>
        <w:t>they err from their birth, speaking lies.</w:t>
      </w:r>
    </w:p>
    <w:p w:rsidR="00A24AEB" w:rsidRDefault="00A24AEB">
      <w:pPr>
        <w:pStyle w:val="Default"/>
        <w:spacing w:before="0" w:line="240" w:lineRule="auto"/>
        <w:rPr>
          <w:rFonts w:ascii="Gill Sans" w:eastAsia="Gill Sans" w:hAnsi="Gill Sans" w:cs="Gill Sans"/>
          <w:shd w:val="clear" w:color="auto" w:fill="FEFFFF"/>
        </w:rPr>
      </w:pPr>
    </w:p>
    <w:p w:rsidR="00A24AEB" w:rsidRDefault="00ED6DC3">
      <w:pPr>
        <w:pStyle w:val="Default"/>
        <w:spacing w:before="0" w:line="240" w:lineRule="auto"/>
        <w:rPr>
          <w:rFonts w:ascii="Gill Sans" w:eastAsia="Gill Sans" w:hAnsi="Gill Sans" w:cs="Gill Sans"/>
          <w:shd w:val="clear" w:color="auto" w:fill="FEFFFF"/>
        </w:rPr>
      </w:pPr>
      <w:r>
        <w:rPr>
          <w:rFonts w:ascii="Gill Sans" w:eastAsia="Gill Sans" w:hAnsi="Gill Sans" w:cs="Gill Sans"/>
          <w:sz w:val="32"/>
          <w:szCs w:val="32"/>
          <w:shd w:val="clear" w:color="auto" w:fill="FEFFFF"/>
        </w:rPr>
        <w:tab/>
      </w:r>
      <w:r>
        <w:rPr>
          <w:rFonts w:ascii="Gill Sans" w:hAnsi="Gill Sans"/>
          <w:sz w:val="32"/>
          <w:szCs w:val="32"/>
          <w:shd w:val="clear" w:color="auto" w:fill="FEFFFF"/>
          <w:lang w:val="en-US"/>
        </w:rPr>
        <w:t>They have venom like the venom of a serpent,</w:t>
      </w:r>
      <w:r>
        <w:rPr>
          <w:rFonts w:ascii="Gill Sans" w:eastAsia="Gill Sans" w:hAnsi="Gill Sans" w:cs="Gill Sans"/>
          <w:sz w:val="32"/>
          <w:szCs w:val="32"/>
          <w:shd w:val="clear" w:color="auto" w:fill="FEFFFF"/>
        </w:rPr>
        <w:br/>
      </w:r>
      <w:r>
        <w:rPr>
          <w:rFonts w:ascii="Gill Sans" w:eastAsia="Gill Sans" w:hAnsi="Gill Sans" w:cs="Gill Sans"/>
          <w:sz w:val="32"/>
          <w:szCs w:val="32"/>
          <w:shd w:val="clear" w:color="auto" w:fill="FEFFFF"/>
        </w:rPr>
        <w:tab/>
      </w:r>
      <w:r>
        <w:rPr>
          <w:rFonts w:ascii="Gill Sans" w:hAnsi="Gill Sans"/>
          <w:sz w:val="13"/>
          <w:szCs w:val="13"/>
          <w:shd w:val="clear" w:color="auto" w:fill="FEFFFF"/>
        </w:rPr>
        <w:t> </w:t>
      </w:r>
      <w:r>
        <w:rPr>
          <w:rFonts w:ascii="Gill Sans" w:hAnsi="Gill Sans"/>
          <w:sz w:val="32"/>
          <w:szCs w:val="32"/>
          <w:shd w:val="clear" w:color="auto" w:fill="FEFFFF"/>
          <w:lang w:val="en-US"/>
        </w:rPr>
        <w:t>like the deaf adder that stops its ear,</w:t>
      </w:r>
    </w:p>
    <w:p w:rsidR="00A24AEB" w:rsidRDefault="00A24AEB">
      <w:pPr>
        <w:pStyle w:val="Default"/>
        <w:spacing w:before="0" w:line="240" w:lineRule="auto"/>
        <w:rPr>
          <w:rFonts w:ascii="Gill Sans" w:eastAsia="Gill Sans" w:hAnsi="Gill Sans" w:cs="Gill Sans"/>
          <w:shd w:val="clear" w:color="auto" w:fill="FEFFFF"/>
        </w:rPr>
      </w:pPr>
    </w:p>
    <w:p w:rsidR="00A24AEB" w:rsidRDefault="00ED6DC3">
      <w:pPr>
        <w:pStyle w:val="Default"/>
        <w:spacing w:before="0" w:line="240" w:lineRule="auto"/>
        <w:rPr>
          <w:rFonts w:ascii="Gill Sans" w:eastAsia="Gill Sans" w:hAnsi="Gill Sans" w:cs="Gill Sans"/>
          <w:sz w:val="32"/>
          <w:szCs w:val="32"/>
          <w:shd w:val="clear" w:color="auto" w:fill="FEFFFF"/>
        </w:rPr>
      </w:pPr>
      <w:r>
        <w:rPr>
          <w:rFonts w:ascii="Gill Sans" w:eastAsia="Gill Sans" w:hAnsi="Gill Sans" w:cs="Gill Sans"/>
          <w:sz w:val="32"/>
          <w:szCs w:val="32"/>
          <w:shd w:val="clear" w:color="auto" w:fill="FEFFFF"/>
        </w:rPr>
        <w:tab/>
      </w:r>
      <w:r>
        <w:rPr>
          <w:rFonts w:ascii="Gill Sans" w:hAnsi="Gill Sans"/>
          <w:sz w:val="32"/>
          <w:szCs w:val="32"/>
          <w:shd w:val="clear" w:color="auto" w:fill="FEFFFF"/>
          <w:lang w:val="en-US"/>
        </w:rPr>
        <w:t>so that it does not hear the voice of charmers</w:t>
      </w:r>
      <w:r>
        <w:rPr>
          <w:rFonts w:ascii="Gill Sans" w:eastAsia="Gill Sans" w:hAnsi="Gill Sans" w:cs="Gill Sans"/>
          <w:sz w:val="32"/>
          <w:szCs w:val="32"/>
          <w:shd w:val="clear" w:color="auto" w:fill="FEFFFF"/>
        </w:rPr>
        <w:br/>
      </w:r>
      <w:r>
        <w:rPr>
          <w:rFonts w:ascii="Gill Sans" w:eastAsia="Gill Sans" w:hAnsi="Gill Sans" w:cs="Gill Sans"/>
          <w:sz w:val="32"/>
          <w:szCs w:val="32"/>
          <w:shd w:val="clear" w:color="auto" w:fill="FEFFFF"/>
        </w:rPr>
        <w:tab/>
      </w:r>
      <w:r>
        <w:rPr>
          <w:rFonts w:ascii="Gill Sans" w:hAnsi="Gill Sans"/>
          <w:sz w:val="32"/>
          <w:szCs w:val="32"/>
          <w:shd w:val="clear" w:color="auto" w:fill="FEFFFF"/>
          <w:lang w:val="en-US"/>
        </w:rPr>
        <w:t>or of the cunning enchanter.</w:t>
      </w:r>
    </w:p>
    <w:p w:rsidR="00A24AEB" w:rsidRDefault="00A24AEB">
      <w:pPr>
        <w:pStyle w:val="Default"/>
        <w:spacing w:before="0" w:line="240" w:lineRule="auto"/>
        <w:rPr>
          <w:rFonts w:ascii="Gill Sans" w:eastAsia="Gill Sans" w:hAnsi="Gill Sans" w:cs="Gill Sans"/>
          <w:shd w:val="clear" w:color="auto" w:fill="FEFFFF"/>
        </w:rPr>
      </w:pPr>
    </w:p>
    <w:p w:rsidR="00A24AEB" w:rsidRDefault="00ED6DC3">
      <w:pPr>
        <w:pStyle w:val="Default"/>
        <w:spacing w:before="0" w:line="240" w:lineRule="auto"/>
        <w:rPr>
          <w:rFonts w:ascii="Gill Sans" w:eastAsia="Gill Sans" w:hAnsi="Gill Sans" w:cs="Gill Sans"/>
          <w:shd w:val="clear" w:color="auto" w:fill="FEFFFF"/>
        </w:rPr>
      </w:pPr>
      <w:r>
        <w:rPr>
          <w:rFonts w:ascii="Gill Sans" w:eastAsia="Gill Sans" w:hAnsi="Gill Sans" w:cs="Gill Sans"/>
          <w:sz w:val="32"/>
          <w:szCs w:val="32"/>
          <w:shd w:val="clear" w:color="auto" w:fill="FEFFFF"/>
        </w:rPr>
        <w:tab/>
      </w:r>
      <w:r>
        <w:rPr>
          <w:rFonts w:ascii="Gill Sans" w:hAnsi="Gill Sans"/>
          <w:sz w:val="32"/>
          <w:szCs w:val="32"/>
          <w:shd w:val="clear" w:color="auto" w:fill="FEFFFF"/>
          <w:lang w:val="en-US"/>
        </w:rPr>
        <w:t>O God, break the teeth in their mouths;</w:t>
      </w:r>
      <w:r>
        <w:rPr>
          <w:rFonts w:ascii="Gill Sans" w:eastAsia="Gill Sans" w:hAnsi="Gill Sans" w:cs="Gill Sans"/>
          <w:sz w:val="32"/>
          <w:szCs w:val="32"/>
          <w:shd w:val="clear" w:color="auto" w:fill="FEFFFF"/>
        </w:rPr>
        <w:br/>
      </w:r>
      <w:r>
        <w:rPr>
          <w:rFonts w:ascii="Gill Sans" w:eastAsia="Gill Sans" w:hAnsi="Gill Sans" w:cs="Gill Sans"/>
          <w:sz w:val="32"/>
          <w:szCs w:val="32"/>
          <w:shd w:val="clear" w:color="auto" w:fill="FEFFFF"/>
        </w:rPr>
        <w:tab/>
      </w:r>
      <w:r>
        <w:rPr>
          <w:rFonts w:ascii="Gill Sans" w:hAnsi="Gill Sans"/>
          <w:sz w:val="32"/>
          <w:szCs w:val="32"/>
          <w:shd w:val="clear" w:color="auto" w:fill="FEFFFF"/>
          <w:lang w:val="en-US"/>
        </w:rPr>
        <w:t>tear out the fangs of the young lions, O Lord!</w:t>
      </w:r>
    </w:p>
    <w:p w:rsidR="00A24AEB" w:rsidRDefault="00ED6DC3">
      <w:pPr>
        <w:pStyle w:val="Default"/>
        <w:spacing w:before="0" w:line="240" w:lineRule="auto"/>
        <w:rPr>
          <w:rFonts w:ascii="Gill Sans" w:eastAsia="Gill Sans" w:hAnsi="Gill Sans" w:cs="Gill Sans"/>
          <w:shd w:val="clear" w:color="auto" w:fill="FEFFFF"/>
        </w:rPr>
      </w:pPr>
      <w:r>
        <w:rPr>
          <w:rFonts w:ascii="Gill Sans" w:hAnsi="Gill Sans"/>
          <w:shd w:val="clear" w:color="auto" w:fill="FEFFFF"/>
        </w:rPr>
        <w:t> </w:t>
      </w:r>
    </w:p>
    <w:p w:rsidR="00A24AEB" w:rsidRDefault="00ED6DC3">
      <w:pPr>
        <w:pStyle w:val="Default"/>
        <w:spacing w:before="0" w:line="240" w:lineRule="auto"/>
        <w:rPr>
          <w:rFonts w:ascii="Gill Sans" w:eastAsia="Gill Sans" w:hAnsi="Gill Sans" w:cs="Gill Sans"/>
          <w:u w:color="4A4A4A"/>
          <w:shd w:val="clear" w:color="auto" w:fill="FEFFFF"/>
        </w:rPr>
      </w:pPr>
      <w:r>
        <w:rPr>
          <w:rFonts w:ascii="Gill Sans" w:eastAsia="Gill Sans" w:hAnsi="Gill Sans" w:cs="Gill Sans"/>
          <w:sz w:val="32"/>
          <w:szCs w:val="32"/>
          <w:shd w:val="clear" w:color="auto" w:fill="FEFFFF"/>
        </w:rPr>
        <w:tab/>
      </w:r>
      <w:r>
        <w:rPr>
          <w:rFonts w:ascii="Gill Sans" w:hAnsi="Gill Sans"/>
          <w:sz w:val="32"/>
          <w:szCs w:val="32"/>
          <w:shd w:val="clear" w:color="auto" w:fill="FEFFFF"/>
          <w:lang w:val="en-US"/>
        </w:rPr>
        <w:t>Let them vanish like water that runs away;</w:t>
      </w:r>
      <w:r>
        <w:rPr>
          <w:rFonts w:ascii="Gill Sans" w:eastAsia="Gill Sans" w:hAnsi="Gill Sans" w:cs="Gill Sans"/>
          <w:sz w:val="32"/>
          <w:szCs w:val="32"/>
          <w:shd w:val="clear" w:color="auto" w:fill="FEFFFF"/>
        </w:rPr>
        <w:br/>
      </w:r>
      <w:r>
        <w:rPr>
          <w:rFonts w:ascii="Gill Sans" w:eastAsia="Gill Sans" w:hAnsi="Gill Sans" w:cs="Gill Sans"/>
          <w:sz w:val="32"/>
          <w:szCs w:val="32"/>
          <w:shd w:val="clear" w:color="auto" w:fill="FEFFFF"/>
        </w:rPr>
        <w:tab/>
      </w:r>
      <w:r>
        <w:rPr>
          <w:rFonts w:ascii="Gill Sans" w:hAnsi="Gill Sans"/>
          <w:sz w:val="32"/>
          <w:szCs w:val="32"/>
          <w:shd w:val="clear" w:color="auto" w:fill="FEFFFF"/>
          <w:lang w:val="en-US"/>
        </w:rPr>
        <w:t>like grass let them be trodden down</w:t>
      </w:r>
      <w:r>
        <w:rPr>
          <w:rFonts w:ascii="Gill Sans" w:hAnsi="Gill Sans"/>
          <w:sz w:val="20"/>
          <w:szCs w:val="20"/>
          <w:shd w:val="clear" w:color="auto" w:fill="FEFFFF"/>
          <w:lang w:val="pt-PT"/>
        </w:rPr>
        <w:t>[</w:t>
      </w:r>
      <w:r>
        <w:rPr>
          <w:rFonts w:ascii="Gill Sans" w:hAnsi="Gill Sans"/>
          <w:color w:val="4A4A4A"/>
          <w:sz w:val="20"/>
          <w:szCs w:val="20"/>
          <w:u w:val="single" w:color="4A4A4A"/>
          <w:shd w:val="clear" w:color="auto" w:fill="FEFFFF"/>
        </w:rPr>
        <w:t>a</w:t>
      </w:r>
      <w:r>
        <w:rPr>
          <w:rFonts w:ascii="Gill Sans" w:hAnsi="Gill Sans"/>
          <w:sz w:val="20"/>
          <w:szCs w:val="20"/>
          <w:u w:color="4A4A4A"/>
          <w:shd w:val="clear" w:color="auto" w:fill="FEFFFF"/>
          <w:lang w:val="pt-PT"/>
        </w:rPr>
        <w:t>]</w:t>
      </w:r>
      <w:r>
        <w:rPr>
          <w:rFonts w:ascii="Gill Sans" w:hAnsi="Gill Sans"/>
          <w:sz w:val="32"/>
          <w:szCs w:val="32"/>
          <w:u w:color="4A4A4A"/>
          <w:shd w:val="clear" w:color="auto" w:fill="FEFFFF"/>
          <w:lang w:val="en-US"/>
        </w:rPr>
        <w:t xml:space="preserve"> and wither.</w:t>
      </w:r>
    </w:p>
    <w:p w:rsidR="00A24AEB" w:rsidRDefault="00ED6DC3">
      <w:pPr>
        <w:pStyle w:val="Default"/>
        <w:spacing w:before="0" w:line="240" w:lineRule="auto"/>
        <w:rPr>
          <w:rFonts w:ascii="Gill Sans" w:eastAsia="Gill Sans" w:hAnsi="Gill Sans" w:cs="Gill Sans"/>
          <w:u w:color="4A4A4A"/>
          <w:shd w:val="clear" w:color="auto" w:fill="FEFFFF"/>
        </w:rPr>
      </w:pPr>
      <w:r>
        <w:rPr>
          <w:rFonts w:ascii="Gill Sans" w:hAnsi="Gill Sans"/>
          <w:u w:color="4A4A4A"/>
          <w:shd w:val="clear" w:color="auto" w:fill="FEFFFF"/>
        </w:rPr>
        <w:t> </w:t>
      </w:r>
    </w:p>
    <w:p w:rsidR="00A24AEB" w:rsidRDefault="00ED6DC3">
      <w:pPr>
        <w:pStyle w:val="Default"/>
        <w:spacing w:before="0" w:line="240" w:lineRule="auto"/>
        <w:rPr>
          <w:rFonts w:ascii="Gill Sans" w:eastAsia="Gill Sans" w:hAnsi="Gill Sans" w:cs="Gill Sans"/>
          <w:u w:color="4A4A4A"/>
          <w:shd w:val="clear" w:color="auto" w:fill="FEFFFF"/>
        </w:rPr>
      </w:pPr>
      <w:r>
        <w:rPr>
          <w:rFonts w:ascii="Gill Sans" w:eastAsia="Gill Sans" w:hAnsi="Gill Sans" w:cs="Gill Sans"/>
          <w:sz w:val="32"/>
          <w:szCs w:val="32"/>
          <w:u w:color="4A4A4A"/>
          <w:shd w:val="clear" w:color="auto" w:fill="FEFFFF"/>
        </w:rPr>
        <w:tab/>
      </w:r>
      <w:r>
        <w:rPr>
          <w:rFonts w:ascii="Gill Sans" w:hAnsi="Gill Sans"/>
          <w:sz w:val="32"/>
          <w:szCs w:val="32"/>
          <w:u w:color="4A4A4A"/>
          <w:shd w:val="clear" w:color="auto" w:fill="FEFFFF"/>
          <w:lang w:val="en-US"/>
        </w:rPr>
        <w:t>Let them be like the snail that dissolves into slime,</w:t>
      </w:r>
      <w:r>
        <w:rPr>
          <w:rFonts w:ascii="Gill Sans" w:eastAsia="Gill Sans" w:hAnsi="Gill Sans" w:cs="Gill Sans"/>
          <w:sz w:val="32"/>
          <w:szCs w:val="32"/>
          <w:u w:color="4A4A4A"/>
          <w:shd w:val="clear" w:color="auto" w:fill="FEFFFF"/>
        </w:rPr>
        <w:br/>
      </w:r>
      <w:r>
        <w:rPr>
          <w:rFonts w:ascii="Gill Sans" w:eastAsia="Gill Sans" w:hAnsi="Gill Sans" w:cs="Gill Sans"/>
          <w:sz w:val="32"/>
          <w:szCs w:val="32"/>
          <w:u w:color="4A4A4A"/>
          <w:shd w:val="clear" w:color="auto" w:fill="FEFFFF"/>
        </w:rPr>
        <w:tab/>
      </w:r>
      <w:r>
        <w:rPr>
          <w:rFonts w:ascii="Gill Sans" w:hAnsi="Gill Sans"/>
          <w:sz w:val="32"/>
          <w:szCs w:val="32"/>
          <w:u w:color="4A4A4A"/>
          <w:shd w:val="clear" w:color="auto" w:fill="FEFFFF"/>
          <w:lang w:val="en-US"/>
        </w:rPr>
        <w:t>like the untimely birth that never sees the sun.</w:t>
      </w:r>
    </w:p>
    <w:p w:rsidR="00A24AEB" w:rsidRDefault="00ED6DC3">
      <w:pPr>
        <w:pStyle w:val="Default"/>
        <w:spacing w:before="0" w:line="240" w:lineRule="auto"/>
        <w:rPr>
          <w:rFonts w:ascii="Gill Sans" w:eastAsia="Gill Sans" w:hAnsi="Gill Sans" w:cs="Gill Sans"/>
          <w:u w:color="4A4A4A"/>
          <w:shd w:val="clear" w:color="auto" w:fill="FEFFFF"/>
        </w:rPr>
      </w:pPr>
      <w:r>
        <w:rPr>
          <w:rFonts w:ascii="Gill Sans" w:hAnsi="Gill Sans"/>
          <w:u w:color="4A4A4A"/>
          <w:shd w:val="clear" w:color="auto" w:fill="FEFFFF"/>
        </w:rPr>
        <w:t> </w:t>
      </w:r>
    </w:p>
    <w:p w:rsidR="00A24AEB" w:rsidRDefault="00ED6DC3">
      <w:pPr>
        <w:pStyle w:val="Default"/>
        <w:spacing w:before="0" w:line="240" w:lineRule="auto"/>
        <w:rPr>
          <w:rFonts w:ascii="Gill Sans" w:eastAsia="Gill Sans" w:hAnsi="Gill Sans" w:cs="Gill Sans"/>
          <w:sz w:val="32"/>
          <w:szCs w:val="32"/>
          <w:u w:color="4A4A4A"/>
          <w:shd w:val="clear" w:color="auto" w:fill="FEFFFF"/>
        </w:rPr>
      </w:pPr>
      <w:r>
        <w:rPr>
          <w:rFonts w:ascii="Gill Sans" w:eastAsia="Gill Sans" w:hAnsi="Gill Sans" w:cs="Gill Sans"/>
          <w:sz w:val="32"/>
          <w:szCs w:val="32"/>
          <w:u w:color="4A4A4A"/>
          <w:shd w:val="clear" w:color="auto" w:fill="FEFFFF"/>
        </w:rPr>
        <w:tab/>
      </w:r>
      <w:r>
        <w:rPr>
          <w:rFonts w:ascii="Gill Sans" w:hAnsi="Gill Sans"/>
          <w:sz w:val="32"/>
          <w:szCs w:val="32"/>
          <w:u w:color="4A4A4A"/>
          <w:shd w:val="clear" w:color="auto" w:fill="FEFFFF"/>
          <w:lang w:val="en-US"/>
        </w:rPr>
        <w:t>Sooner than your pots can feel the heat of thorns,</w:t>
      </w:r>
      <w:r>
        <w:rPr>
          <w:rFonts w:ascii="Gill Sans" w:eastAsia="Gill Sans" w:hAnsi="Gill Sans" w:cs="Gill Sans"/>
          <w:sz w:val="32"/>
          <w:szCs w:val="32"/>
          <w:u w:color="4A4A4A"/>
          <w:shd w:val="clear" w:color="auto" w:fill="FEFFFF"/>
        </w:rPr>
        <w:br/>
      </w:r>
      <w:r>
        <w:rPr>
          <w:rFonts w:ascii="Gill Sans" w:eastAsia="Gill Sans" w:hAnsi="Gill Sans" w:cs="Gill Sans"/>
          <w:sz w:val="32"/>
          <w:szCs w:val="32"/>
          <w:u w:color="4A4A4A"/>
          <w:shd w:val="clear" w:color="auto" w:fill="FEFFFF"/>
        </w:rPr>
        <w:tab/>
      </w:r>
      <w:r>
        <w:rPr>
          <w:rFonts w:ascii="Gill Sans" w:hAnsi="Gill Sans"/>
          <w:sz w:val="32"/>
          <w:szCs w:val="32"/>
          <w:u w:color="4A4A4A"/>
          <w:shd w:val="clear" w:color="auto" w:fill="FEFFFF"/>
          <w:lang w:val="en-US"/>
        </w:rPr>
        <w:t>whether green or ablaze, may he sweep them away!</w:t>
      </w:r>
    </w:p>
    <w:p w:rsidR="00A24AEB" w:rsidRDefault="00ED6DC3">
      <w:pPr>
        <w:pStyle w:val="Default"/>
        <w:spacing w:before="0" w:line="240" w:lineRule="auto"/>
        <w:rPr>
          <w:rFonts w:ascii="Gill Sans" w:eastAsia="Gill Sans" w:hAnsi="Gill Sans" w:cs="Gill Sans"/>
          <w:u w:color="4A4A4A"/>
          <w:shd w:val="clear" w:color="auto" w:fill="FEFFFF"/>
        </w:rPr>
      </w:pPr>
      <w:r>
        <w:rPr>
          <w:rFonts w:ascii="Gill Sans" w:hAnsi="Gill Sans"/>
          <w:u w:color="4A4A4A"/>
          <w:shd w:val="clear" w:color="auto" w:fill="FEFFFF"/>
        </w:rPr>
        <w:t> </w:t>
      </w:r>
    </w:p>
    <w:p w:rsidR="00A24AEB" w:rsidRDefault="00ED6DC3">
      <w:pPr>
        <w:pStyle w:val="Default"/>
        <w:spacing w:before="0" w:line="240" w:lineRule="auto"/>
        <w:rPr>
          <w:rFonts w:ascii="Gill Sans" w:eastAsia="Gill Sans" w:hAnsi="Gill Sans" w:cs="Gill Sans"/>
          <w:u w:color="4A4A4A"/>
          <w:shd w:val="clear" w:color="auto" w:fill="FEFFFF"/>
        </w:rPr>
      </w:pPr>
      <w:r>
        <w:rPr>
          <w:rFonts w:ascii="Gill Sans" w:eastAsia="Gill Sans" w:hAnsi="Gill Sans" w:cs="Gill Sans"/>
          <w:sz w:val="32"/>
          <w:szCs w:val="32"/>
          <w:u w:color="4A4A4A"/>
          <w:shd w:val="clear" w:color="auto" w:fill="FEFFFF"/>
        </w:rPr>
        <w:tab/>
      </w:r>
      <w:r>
        <w:rPr>
          <w:rFonts w:ascii="Gill Sans" w:hAnsi="Gill Sans"/>
          <w:sz w:val="32"/>
          <w:szCs w:val="32"/>
          <w:u w:color="4A4A4A"/>
          <w:shd w:val="clear" w:color="auto" w:fill="FEFFFF"/>
          <w:lang w:val="en-US"/>
        </w:rPr>
        <w:t>The righteous will rejoice when they see vengeance done;</w:t>
      </w:r>
      <w:r>
        <w:rPr>
          <w:rFonts w:ascii="Gill Sans" w:eastAsia="Gill Sans" w:hAnsi="Gill Sans" w:cs="Gill Sans"/>
          <w:sz w:val="32"/>
          <w:szCs w:val="32"/>
          <w:u w:color="4A4A4A"/>
          <w:shd w:val="clear" w:color="auto" w:fill="FEFFFF"/>
        </w:rPr>
        <w:br/>
      </w:r>
      <w:r>
        <w:rPr>
          <w:rFonts w:ascii="Gill Sans" w:hAnsi="Gill Sans"/>
          <w:sz w:val="13"/>
          <w:szCs w:val="13"/>
          <w:u w:color="4A4A4A"/>
          <w:shd w:val="clear" w:color="auto" w:fill="FEFFFF"/>
        </w:rPr>
        <w:t>    </w:t>
      </w:r>
      <w:r>
        <w:rPr>
          <w:rFonts w:ascii="Gill Sans" w:eastAsia="Gill Sans" w:hAnsi="Gill Sans" w:cs="Gill Sans"/>
          <w:sz w:val="13"/>
          <w:szCs w:val="13"/>
          <w:u w:color="4A4A4A"/>
          <w:shd w:val="clear" w:color="auto" w:fill="FEFFFF"/>
        </w:rPr>
        <w:tab/>
      </w:r>
      <w:r>
        <w:rPr>
          <w:rFonts w:ascii="Gill Sans" w:hAnsi="Gill Sans"/>
          <w:sz w:val="32"/>
          <w:szCs w:val="32"/>
          <w:u w:color="4A4A4A"/>
          <w:shd w:val="clear" w:color="auto" w:fill="FEFFFF"/>
          <w:lang w:val="en-US"/>
        </w:rPr>
        <w:t>they will bathe their feet in the blood of the wicked.</w:t>
      </w:r>
    </w:p>
    <w:p w:rsidR="00A24AEB" w:rsidRDefault="00ED6DC3">
      <w:pPr>
        <w:pStyle w:val="Default"/>
        <w:spacing w:before="0" w:line="240" w:lineRule="auto"/>
        <w:rPr>
          <w:rFonts w:ascii="Gill Sans" w:eastAsia="Gill Sans" w:hAnsi="Gill Sans" w:cs="Gill Sans"/>
          <w:u w:color="4A4A4A"/>
          <w:shd w:val="clear" w:color="auto" w:fill="FEFFFF"/>
        </w:rPr>
      </w:pPr>
      <w:r>
        <w:rPr>
          <w:rFonts w:ascii="Gill Sans" w:hAnsi="Gill Sans"/>
          <w:u w:color="4A4A4A"/>
          <w:shd w:val="clear" w:color="auto" w:fill="FEFFFF"/>
        </w:rPr>
        <w:t> </w:t>
      </w:r>
    </w:p>
    <w:p w:rsidR="00A24AEB" w:rsidRDefault="00ED6DC3">
      <w:pPr>
        <w:pStyle w:val="Default"/>
        <w:spacing w:before="0" w:line="240" w:lineRule="auto"/>
        <w:rPr>
          <w:rFonts w:ascii="Gill Sans" w:eastAsia="Gill Sans" w:hAnsi="Gill Sans" w:cs="Gill Sans"/>
          <w:i/>
          <w:iCs/>
          <w:u w:color="4A4A4A"/>
          <w:shd w:val="clear" w:color="auto" w:fill="FEFFFF"/>
        </w:rPr>
      </w:pPr>
      <w:r>
        <w:rPr>
          <w:rFonts w:ascii="Gill Sans" w:eastAsia="Gill Sans" w:hAnsi="Gill Sans" w:cs="Gill Sans"/>
          <w:sz w:val="32"/>
          <w:szCs w:val="32"/>
          <w:u w:color="4A4A4A"/>
          <w:shd w:val="clear" w:color="auto" w:fill="FEFFFF"/>
        </w:rPr>
        <w:tab/>
      </w:r>
      <w:r>
        <w:rPr>
          <w:rFonts w:ascii="Gill Sans" w:hAnsi="Gill Sans"/>
          <w:sz w:val="32"/>
          <w:szCs w:val="32"/>
          <w:u w:color="4A4A4A"/>
          <w:shd w:val="clear" w:color="auto" w:fill="FEFFFF"/>
          <w:lang w:val="en-US"/>
        </w:rPr>
        <w:t xml:space="preserve">People will say, </w:t>
      </w:r>
      <w:r>
        <w:rPr>
          <w:rFonts w:ascii="Gill Sans" w:hAnsi="Gill Sans"/>
          <w:sz w:val="32"/>
          <w:szCs w:val="32"/>
          <w:u w:color="4A4A4A"/>
          <w:shd w:val="clear" w:color="auto" w:fill="FEFFFF"/>
          <w:rtl/>
          <w:lang w:val="ar-SA"/>
        </w:rPr>
        <w:t>“</w:t>
      </w:r>
      <w:r>
        <w:rPr>
          <w:rFonts w:ascii="Gill Sans" w:hAnsi="Gill Sans"/>
          <w:sz w:val="32"/>
          <w:szCs w:val="32"/>
          <w:u w:color="4A4A4A"/>
          <w:shd w:val="clear" w:color="auto" w:fill="FEFFFF"/>
          <w:lang w:val="en-US"/>
        </w:rPr>
        <w:t>Surely there is a reward for the righteous;</w:t>
      </w:r>
      <w:r>
        <w:rPr>
          <w:rFonts w:ascii="Gill Sans" w:eastAsia="Gill Sans" w:hAnsi="Gill Sans" w:cs="Gill Sans"/>
          <w:sz w:val="32"/>
          <w:szCs w:val="32"/>
          <w:u w:color="4A4A4A"/>
          <w:shd w:val="clear" w:color="auto" w:fill="FEFFFF"/>
        </w:rPr>
        <w:br/>
      </w:r>
      <w:r>
        <w:rPr>
          <w:rFonts w:ascii="Gill Sans" w:eastAsia="Gill Sans" w:hAnsi="Gill Sans" w:cs="Gill Sans"/>
          <w:sz w:val="32"/>
          <w:szCs w:val="32"/>
          <w:u w:color="4A4A4A"/>
          <w:shd w:val="clear" w:color="auto" w:fill="FEFFFF"/>
        </w:rPr>
        <w:tab/>
      </w:r>
      <w:r>
        <w:rPr>
          <w:rFonts w:ascii="Gill Sans" w:hAnsi="Gill Sans"/>
          <w:sz w:val="32"/>
          <w:szCs w:val="32"/>
          <w:u w:color="4A4A4A"/>
          <w:shd w:val="clear" w:color="auto" w:fill="FEFFFF"/>
          <w:lang w:val="en-US"/>
        </w:rPr>
        <w:t>surely there is a God who judges</w:t>
      </w:r>
      <w:r>
        <w:rPr>
          <w:rFonts w:ascii="Gill Sans" w:hAnsi="Gill Sans"/>
          <w:sz w:val="20"/>
          <w:szCs w:val="20"/>
          <w:u w:color="4A4A4A"/>
          <w:shd w:val="clear" w:color="auto" w:fill="FEFFFF"/>
          <w:lang w:val="en-US"/>
        </w:rPr>
        <w:t xml:space="preserve"> </w:t>
      </w:r>
      <w:r>
        <w:rPr>
          <w:rFonts w:ascii="Gill Sans" w:hAnsi="Gill Sans"/>
          <w:sz w:val="32"/>
          <w:szCs w:val="32"/>
          <w:u w:color="4A4A4A"/>
          <w:shd w:val="clear" w:color="auto" w:fill="FEFFFF"/>
          <w:lang w:val="en-US"/>
        </w:rPr>
        <w:t>on earth.</w:t>
      </w:r>
      <w:r>
        <w:rPr>
          <w:rFonts w:ascii="Gill Sans" w:hAnsi="Gill Sans"/>
          <w:sz w:val="32"/>
          <w:szCs w:val="32"/>
          <w:u w:color="4A4A4A"/>
          <w:shd w:val="clear" w:color="auto" w:fill="FEFFFF"/>
        </w:rPr>
        <w:t>”</w:t>
      </w:r>
    </w:p>
    <w:p w:rsidR="00A24AEB" w:rsidRDefault="00A24AEB">
      <w:pPr>
        <w:pStyle w:val="Body"/>
        <w:spacing w:after="160" w:line="259" w:lineRule="auto"/>
        <w:rPr>
          <w:rFonts w:ascii="Arial" w:eastAsia="Arial" w:hAnsi="Arial" w:cs="Arial"/>
          <w:i/>
          <w:iCs/>
          <w:kern w:val="2"/>
          <w:sz w:val="24"/>
          <w:szCs w:val="24"/>
          <w:u w:color="000000"/>
        </w:rPr>
      </w:pP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 xml:space="preserve">In our conversation we noted how the psalms cover the full range of human emotions, anger, and the desire for retribution, and how the psalmist directs all their rage to God. Let God deal with the one who has cheated and lied, God can handle the desire for retribution, for payback for the lack of respect. Better that than engaging in violence ourselves. When I </w:t>
      </w:r>
      <w:r>
        <w:rPr>
          <w:rFonts w:ascii="Arial" w:hAnsi="Arial"/>
          <w:i/>
          <w:iCs/>
          <w:kern w:val="2"/>
          <w:sz w:val="24"/>
          <w:szCs w:val="24"/>
          <w:u w:color="000000"/>
          <w:lang w:val="en-US"/>
        </w:rPr>
        <w:lastRenderedPageBreak/>
        <w:t>left the woman, she seemed more at peace, and assured of her own humanity, and place as beloved of God.</w:t>
      </w: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 xml:space="preserve">These psalms of imprecation are never read in church, and yet, by not including them, we overlook part of our humanity. </w:t>
      </w: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 xml:space="preserve">Righteous </w:t>
      </w:r>
      <w:r w:rsidR="00F234B1">
        <w:rPr>
          <w:rFonts w:ascii="Arial" w:hAnsi="Arial"/>
          <w:i/>
          <w:iCs/>
          <w:kern w:val="2"/>
          <w:sz w:val="24"/>
          <w:szCs w:val="24"/>
          <w:u w:color="000000"/>
          <w:lang w:val="en-US"/>
        </w:rPr>
        <w:t>anger</w:t>
      </w:r>
      <w:r>
        <w:rPr>
          <w:rFonts w:ascii="Arial" w:hAnsi="Arial"/>
          <w:i/>
          <w:iCs/>
          <w:kern w:val="2"/>
          <w:sz w:val="24"/>
          <w:szCs w:val="24"/>
          <w:u w:color="000000"/>
          <w:lang w:val="en-US"/>
        </w:rPr>
        <w:t xml:space="preserve"> can be very useful. It is a trigger to tell us that things are not right. That something needs to change.</w:t>
      </w: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Jesus, at the Temple, showed such anger. His humanity was on full display, no gentle Jesus, meek and mild in this narrative!</w:t>
      </w: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This is the same Jesus, as Paul understands it, God in weakness, in Jesus, submits to utter humiliation on the cross. It might seem like foolishness to any thinking person, but we are right to trust in the wisdom of God, despite all appearances.</w:t>
      </w: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The way of God, is the way of disrupting the way things are when lives are being diminished. The way of God, appears foolish to the ways of Empire, the ways of capitalism, the ways of the world.</w:t>
      </w: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 xml:space="preserve">We are now well into Lent, </w:t>
      </w: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Our invitation today is to prayerfully consider what the Spirit might be urging us to upend. Is there something in our church, or in our homes, or families, that needs tipping over or turning inside out?</w:t>
      </w: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Or is there something within ourselves that needs turning about?</w:t>
      </w: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Is there a worldly foolishness that calls us into God’s wisdom?</w:t>
      </w: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How might we live out that prayer we often pray, “your kingdom come”</w:t>
      </w:r>
      <w:r w:rsidR="00F234B1">
        <w:rPr>
          <w:rFonts w:ascii="Arial" w:hAnsi="Arial"/>
          <w:i/>
          <w:iCs/>
          <w:kern w:val="2"/>
          <w:sz w:val="24"/>
          <w:szCs w:val="24"/>
          <w:u w:color="000000"/>
          <w:lang w:val="en-US"/>
        </w:rPr>
        <w:t>?</w:t>
      </w: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What are your emotions directing you to?</w:t>
      </w:r>
    </w:p>
    <w:p w:rsidR="00A24AEB" w:rsidRDefault="00A24AEB">
      <w:pPr>
        <w:pStyle w:val="Body"/>
        <w:spacing w:after="160" w:line="259" w:lineRule="auto"/>
        <w:rPr>
          <w:rFonts w:ascii="Arial" w:eastAsia="Arial" w:hAnsi="Arial" w:cs="Arial"/>
          <w:i/>
          <w:iCs/>
          <w:kern w:val="2"/>
          <w:sz w:val="24"/>
          <w:szCs w:val="24"/>
          <w:u w:color="000000"/>
        </w:rPr>
      </w:pP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Let us pray:</w:t>
      </w: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God of grace, where there is injustice, give us voices to speak up.</w:t>
      </w: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Where there is a power imbalance, give us your wisdom to right the scales of justice.</w:t>
      </w: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Where your children are being denied fullness of life, give us the resources to challenge unjust structures.</w:t>
      </w: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 xml:space="preserve">Where vulnerable people are being taken advantage of, give us eyes to see </w:t>
      </w: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 xml:space="preserve">When righteous anger stirs, may your wisdom rest on us, that we may act with your compassion and </w:t>
      </w:r>
      <w:r w:rsidR="00F234B1">
        <w:rPr>
          <w:rFonts w:ascii="Arial" w:hAnsi="Arial"/>
          <w:i/>
          <w:iCs/>
          <w:kern w:val="2"/>
          <w:sz w:val="24"/>
          <w:szCs w:val="24"/>
          <w:u w:color="000000"/>
          <w:lang w:val="en-US"/>
        </w:rPr>
        <w:t>love?</w:t>
      </w: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When your Spirit calls us onto a foolish path, help us to trust your wisdom.</w:t>
      </w: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Peace be upon our relationships and God’s wisdom rest in our hearts.</w:t>
      </w: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In the name of the table-turning Jesus,</w:t>
      </w:r>
    </w:p>
    <w:p w:rsidR="00A24AEB" w:rsidRDefault="00ED6DC3">
      <w:pPr>
        <w:pStyle w:val="Body"/>
        <w:spacing w:after="160" w:line="259" w:lineRule="auto"/>
        <w:rPr>
          <w:rFonts w:ascii="Arial" w:eastAsia="Arial" w:hAnsi="Arial" w:cs="Arial"/>
          <w:i/>
          <w:iCs/>
          <w:kern w:val="2"/>
          <w:sz w:val="24"/>
          <w:szCs w:val="24"/>
          <w:u w:color="000000"/>
        </w:rPr>
      </w:pPr>
      <w:r>
        <w:rPr>
          <w:rFonts w:ascii="Arial" w:hAnsi="Arial"/>
          <w:i/>
          <w:iCs/>
          <w:kern w:val="2"/>
          <w:sz w:val="24"/>
          <w:szCs w:val="24"/>
          <w:u w:color="000000"/>
          <w:lang w:val="en-US"/>
        </w:rPr>
        <w:t>Amen.</w:t>
      </w:r>
    </w:p>
    <w:p w:rsidR="00A24AEB" w:rsidRDefault="00A24AEB">
      <w:pPr>
        <w:pStyle w:val="Body"/>
        <w:spacing w:after="160" w:line="259" w:lineRule="auto"/>
      </w:pPr>
    </w:p>
    <w:sectPr w:rsidR="00A24AEB">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229A" w:rsidRDefault="00AF229A">
      <w:r>
        <w:separator/>
      </w:r>
    </w:p>
  </w:endnote>
  <w:endnote w:type="continuationSeparator" w:id="0">
    <w:p w:rsidR="00AF229A" w:rsidRDefault="00AF2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229A" w:rsidRDefault="00AF229A">
      <w:r>
        <w:separator/>
      </w:r>
    </w:p>
  </w:footnote>
  <w:footnote w:type="continuationSeparator" w:id="0">
    <w:p w:rsidR="00AF229A" w:rsidRDefault="00AF22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A24AEB"/>
    <w:rsid w:val="00495DF2"/>
    <w:rsid w:val="00A24AEB"/>
    <w:rsid w:val="00AF229A"/>
    <w:rsid w:val="00B7743E"/>
    <w:rsid w:val="00ED6DC3"/>
    <w:rsid w:val="00F234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1008</Words>
  <Characters>5747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Wayne Myers</dc:creator>
  <cp:lastModifiedBy>Wayne Myers</cp:lastModifiedBy>
  <cp:revision>2</cp:revision>
  <dcterms:created xsi:type="dcterms:W3CDTF">2024-03-06T04:47:00Z</dcterms:created>
  <dcterms:modified xsi:type="dcterms:W3CDTF">2024-03-06T04:47:00Z</dcterms:modified>
</cp:coreProperties>
</file>